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46F" w:rsidRDefault="00E0546F" w:rsidP="004C00E5">
      <w:pPr>
        <w:ind w:left="5387"/>
        <w:rPr>
          <w:rFonts w:ascii="Times New Roman" w:hAnsi="Times New Roman" w:cs="Times New Roman"/>
          <w:sz w:val="20"/>
          <w:szCs w:val="20"/>
        </w:rPr>
      </w:pPr>
    </w:p>
    <w:p w:rsidR="00E0546F" w:rsidRPr="00627C5E" w:rsidRDefault="00E0546F" w:rsidP="00E054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C5E">
        <w:rPr>
          <w:rFonts w:ascii="Times New Roman" w:hAnsi="Times New Roman" w:cs="Times New Roman"/>
          <w:b/>
          <w:sz w:val="28"/>
          <w:szCs w:val="28"/>
        </w:rPr>
        <w:t>ТРУБНИКОБОРСКОЕ СЕЛЬСКОЕ ПОСЕЛЕНИЕ</w:t>
      </w:r>
    </w:p>
    <w:p w:rsidR="00E0546F" w:rsidRPr="00627C5E" w:rsidRDefault="00E0546F" w:rsidP="00E054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C5E">
        <w:rPr>
          <w:rFonts w:ascii="Times New Roman" w:hAnsi="Times New Roman" w:cs="Times New Roman"/>
          <w:b/>
          <w:sz w:val="28"/>
          <w:szCs w:val="28"/>
        </w:rPr>
        <w:t xml:space="preserve"> ТОСНЕНСКОГО РАЙОНА ЛЕНИНГРАДСКОЙ ОБЛАСТИ</w:t>
      </w:r>
    </w:p>
    <w:p w:rsidR="00E0546F" w:rsidRPr="00627C5E" w:rsidRDefault="00E0546F" w:rsidP="00E054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546F" w:rsidRPr="00627C5E" w:rsidRDefault="00E0546F" w:rsidP="00E054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7C5E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E0546F" w:rsidRPr="00627C5E" w:rsidRDefault="00E0546F" w:rsidP="00E054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546F" w:rsidRPr="00627C5E" w:rsidRDefault="00E0546F" w:rsidP="00E054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7C5E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E0546F" w:rsidRPr="00627C5E" w:rsidRDefault="00E0546F" w:rsidP="00E054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546F" w:rsidRPr="00627C5E" w:rsidRDefault="009F3FE6" w:rsidP="00E054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20.02.2024</w:t>
      </w:r>
      <w:r w:rsidR="00E0546F" w:rsidRPr="00627C5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25</w:t>
      </w:r>
    </w:p>
    <w:p w:rsidR="00E0546F" w:rsidRPr="00627C5E" w:rsidRDefault="00E0546F" w:rsidP="00E0546F">
      <w:pPr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Об утверждении отчёта о ходе реализации  </w:t>
      </w:r>
    </w:p>
    <w:p w:rsidR="00E628AD" w:rsidRDefault="00E0546F" w:rsidP="00E628AD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муниципальной программы «</w:t>
      </w:r>
      <w:r w:rsidR="00E628AD" w:rsidRPr="00E628AD">
        <w:rPr>
          <w:rFonts w:ascii="Times New Roman" w:hAnsi="Times New Roman" w:cs="Times New Roman"/>
          <w:sz w:val="28"/>
          <w:szCs w:val="28"/>
        </w:rPr>
        <w:t xml:space="preserve">Газификация </w:t>
      </w:r>
    </w:p>
    <w:p w:rsidR="00165CD2" w:rsidRDefault="00165CD2" w:rsidP="00E628AD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территории Трубникоборского </w:t>
      </w:r>
      <w:proofErr w:type="gramStart"/>
      <w:r w:rsidR="00E628AD" w:rsidRPr="00E628AD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E628AD" w:rsidRPr="00E628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5CD2" w:rsidRDefault="00E628AD" w:rsidP="00E628AD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  <w:r w:rsidRPr="00E628AD">
        <w:rPr>
          <w:rFonts w:ascii="Times New Roman" w:hAnsi="Times New Roman" w:cs="Times New Roman"/>
          <w:sz w:val="28"/>
          <w:szCs w:val="28"/>
        </w:rPr>
        <w:t>поселения Тосненского района</w:t>
      </w:r>
    </w:p>
    <w:p w:rsidR="00E0546F" w:rsidRDefault="00165CD2" w:rsidP="00E628AD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536BD4">
        <w:rPr>
          <w:rFonts w:ascii="Times New Roman" w:hAnsi="Times New Roman" w:cs="Times New Roman"/>
          <w:sz w:val="28"/>
          <w:szCs w:val="28"/>
        </w:rPr>
        <w:t xml:space="preserve"> на 202</w:t>
      </w:r>
      <w:r w:rsidR="009F3FE6">
        <w:rPr>
          <w:rFonts w:ascii="Times New Roman" w:hAnsi="Times New Roman" w:cs="Times New Roman"/>
          <w:sz w:val="28"/>
          <w:szCs w:val="28"/>
        </w:rPr>
        <w:t>3</w:t>
      </w:r>
      <w:r w:rsidR="00536BD4">
        <w:rPr>
          <w:rFonts w:ascii="Times New Roman" w:hAnsi="Times New Roman" w:cs="Times New Roman"/>
          <w:sz w:val="28"/>
          <w:szCs w:val="28"/>
        </w:rPr>
        <w:t>-202</w:t>
      </w:r>
      <w:r w:rsidR="009F3FE6">
        <w:rPr>
          <w:rFonts w:ascii="Times New Roman" w:hAnsi="Times New Roman" w:cs="Times New Roman"/>
          <w:sz w:val="28"/>
          <w:szCs w:val="28"/>
        </w:rPr>
        <w:t>5</w:t>
      </w:r>
      <w:r w:rsidR="00536BD4">
        <w:rPr>
          <w:rFonts w:ascii="Times New Roman" w:hAnsi="Times New Roman" w:cs="Times New Roman"/>
          <w:sz w:val="28"/>
          <w:szCs w:val="28"/>
        </w:rPr>
        <w:t xml:space="preserve"> годы</w:t>
      </w:r>
      <w:r w:rsidR="00E0546F" w:rsidRPr="00627C5E">
        <w:rPr>
          <w:rFonts w:ascii="Times New Roman" w:hAnsi="Times New Roman" w:cs="Times New Roman"/>
          <w:sz w:val="28"/>
          <w:szCs w:val="28"/>
        </w:rPr>
        <w:t>»</w:t>
      </w:r>
    </w:p>
    <w:p w:rsidR="00165CD2" w:rsidRPr="00627C5E" w:rsidRDefault="00165CD2" w:rsidP="00E628AD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</w:t>
      </w:r>
      <w:r w:rsidR="009F3FE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0546F" w:rsidRPr="00627C5E" w:rsidRDefault="00E0546F" w:rsidP="00E0546F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E0546F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E0546F">
      <w:pPr>
        <w:tabs>
          <w:tab w:val="left" w:pos="5954"/>
          <w:tab w:val="left" w:pos="921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Трубникоборского сельского поселения Тосненского района Ленинградской области от </w:t>
      </w:r>
      <w:r w:rsidR="009F3FE6" w:rsidRPr="009F3FE6">
        <w:rPr>
          <w:rFonts w:ascii="Times New Roman" w:hAnsi="Times New Roman" w:cs="Times New Roman"/>
          <w:sz w:val="28"/>
          <w:szCs w:val="28"/>
        </w:rPr>
        <w:t>29.12.2023 № 280 «Об утверждении Порядка разработки, утверждения, изменения, реализации и оценки эффективности муниципальных программ Трубникоборского сельского поселения Тосненского района Ленинградской области»</w:t>
      </w:r>
    </w:p>
    <w:p w:rsidR="00E0546F" w:rsidRPr="00627C5E" w:rsidRDefault="00E0546F" w:rsidP="00E0546F">
      <w:pPr>
        <w:tabs>
          <w:tab w:val="left" w:pos="921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E0546F">
      <w:pPr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0546F" w:rsidRPr="00627C5E" w:rsidRDefault="00E0546F" w:rsidP="00E0546F">
      <w:pPr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E0546F">
      <w:pPr>
        <w:tabs>
          <w:tab w:val="left" w:pos="921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1. Утвердить отчет о ходе реализации муниципальной программы «</w:t>
      </w:r>
      <w:r w:rsidR="00E628AD" w:rsidRPr="00E628AD">
        <w:rPr>
          <w:rFonts w:ascii="Times New Roman" w:hAnsi="Times New Roman" w:cs="Times New Roman"/>
          <w:sz w:val="28"/>
          <w:szCs w:val="28"/>
        </w:rPr>
        <w:t>Газификация территории Трубникоборского сельского поселения Тосненского района</w:t>
      </w:r>
      <w:r w:rsidR="00536BD4">
        <w:rPr>
          <w:rFonts w:ascii="Times New Roman" w:hAnsi="Times New Roman" w:cs="Times New Roman"/>
          <w:sz w:val="28"/>
          <w:szCs w:val="28"/>
        </w:rPr>
        <w:t xml:space="preserve"> на 202</w:t>
      </w:r>
      <w:r w:rsidR="009F3FE6">
        <w:rPr>
          <w:rFonts w:ascii="Times New Roman" w:hAnsi="Times New Roman" w:cs="Times New Roman"/>
          <w:sz w:val="28"/>
          <w:szCs w:val="28"/>
        </w:rPr>
        <w:t>3</w:t>
      </w:r>
      <w:r w:rsidR="00536BD4">
        <w:rPr>
          <w:rFonts w:ascii="Times New Roman" w:hAnsi="Times New Roman" w:cs="Times New Roman"/>
          <w:sz w:val="28"/>
          <w:szCs w:val="28"/>
        </w:rPr>
        <w:t>-202</w:t>
      </w:r>
      <w:r w:rsidR="009F3FE6">
        <w:rPr>
          <w:rFonts w:ascii="Times New Roman" w:hAnsi="Times New Roman" w:cs="Times New Roman"/>
          <w:sz w:val="28"/>
          <w:szCs w:val="28"/>
        </w:rPr>
        <w:t>5</w:t>
      </w:r>
      <w:r w:rsidR="00536BD4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627C5E">
        <w:rPr>
          <w:rFonts w:ascii="Times New Roman" w:hAnsi="Times New Roman" w:cs="Times New Roman"/>
          <w:sz w:val="28"/>
          <w:szCs w:val="28"/>
        </w:rPr>
        <w:t>»</w:t>
      </w:r>
      <w:r w:rsidR="009677FB">
        <w:rPr>
          <w:rFonts w:ascii="Times New Roman" w:hAnsi="Times New Roman" w:cs="Times New Roman"/>
          <w:sz w:val="28"/>
          <w:szCs w:val="28"/>
        </w:rPr>
        <w:t xml:space="preserve"> за 20</w:t>
      </w:r>
      <w:r w:rsidR="00165CD2">
        <w:rPr>
          <w:rFonts w:ascii="Times New Roman" w:hAnsi="Times New Roman" w:cs="Times New Roman"/>
          <w:sz w:val="28"/>
          <w:szCs w:val="28"/>
        </w:rPr>
        <w:t>2</w:t>
      </w:r>
      <w:r w:rsidR="009F3FE6">
        <w:rPr>
          <w:rFonts w:ascii="Times New Roman" w:hAnsi="Times New Roman" w:cs="Times New Roman"/>
          <w:sz w:val="28"/>
          <w:szCs w:val="28"/>
        </w:rPr>
        <w:t>3</w:t>
      </w:r>
      <w:r w:rsidR="009677FB">
        <w:rPr>
          <w:rFonts w:ascii="Times New Roman" w:hAnsi="Times New Roman" w:cs="Times New Roman"/>
          <w:sz w:val="28"/>
          <w:szCs w:val="28"/>
        </w:rPr>
        <w:t xml:space="preserve"> год</w:t>
      </w:r>
      <w:r w:rsidRPr="00627C5E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="007F0F0B" w:rsidRPr="00627C5E">
        <w:rPr>
          <w:rFonts w:ascii="Times New Roman" w:hAnsi="Times New Roman" w:cs="Times New Roman"/>
          <w:sz w:val="28"/>
          <w:szCs w:val="28"/>
        </w:rPr>
        <w:t>П</w:t>
      </w:r>
      <w:r w:rsidRPr="00627C5E">
        <w:rPr>
          <w:rFonts w:ascii="Times New Roman" w:hAnsi="Times New Roman" w:cs="Times New Roman"/>
          <w:sz w:val="28"/>
          <w:szCs w:val="28"/>
        </w:rPr>
        <w:t>риложени</w:t>
      </w:r>
      <w:r w:rsidR="007F0F0B" w:rsidRPr="00627C5E">
        <w:rPr>
          <w:rFonts w:ascii="Times New Roman" w:hAnsi="Times New Roman" w:cs="Times New Roman"/>
          <w:sz w:val="28"/>
          <w:szCs w:val="28"/>
        </w:rPr>
        <w:t>ю</w:t>
      </w:r>
      <w:r w:rsidRPr="00627C5E">
        <w:rPr>
          <w:rFonts w:ascii="Times New Roman" w:hAnsi="Times New Roman" w:cs="Times New Roman"/>
          <w:sz w:val="28"/>
          <w:szCs w:val="28"/>
        </w:rPr>
        <w:t xml:space="preserve"> 1. </w:t>
      </w:r>
    </w:p>
    <w:p w:rsidR="00E0546F" w:rsidRPr="00627C5E" w:rsidRDefault="00E0546F" w:rsidP="00E0546F">
      <w:pPr>
        <w:tabs>
          <w:tab w:val="left" w:pos="921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2. Утвердить годовой отчет об эффективности реализации муниципальной программы</w:t>
      </w:r>
      <w:r w:rsidR="00834B4B" w:rsidRPr="00627C5E">
        <w:rPr>
          <w:rFonts w:ascii="Times New Roman" w:hAnsi="Times New Roman" w:cs="Times New Roman"/>
          <w:sz w:val="28"/>
          <w:szCs w:val="28"/>
        </w:rPr>
        <w:t xml:space="preserve"> «</w:t>
      </w:r>
      <w:r w:rsidR="00E628AD" w:rsidRPr="00E628AD">
        <w:rPr>
          <w:rFonts w:ascii="Times New Roman" w:hAnsi="Times New Roman" w:cs="Times New Roman"/>
          <w:sz w:val="28"/>
          <w:szCs w:val="28"/>
        </w:rPr>
        <w:t>Газификация территории Трубникоборского сельского поселения Тосненского района</w:t>
      </w:r>
      <w:r w:rsidR="00536BD4">
        <w:rPr>
          <w:rFonts w:ascii="Times New Roman" w:hAnsi="Times New Roman" w:cs="Times New Roman"/>
          <w:sz w:val="28"/>
          <w:szCs w:val="28"/>
        </w:rPr>
        <w:t xml:space="preserve"> на 202</w:t>
      </w:r>
      <w:r w:rsidR="009F3FE6">
        <w:rPr>
          <w:rFonts w:ascii="Times New Roman" w:hAnsi="Times New Roman" w:cs="Times New Roman"/>
          <w:sz w:val="28"/>
          <w:szCs w:val="28"/>
        </w:rPr>
        <w:t>3</w:t>
      </w:r>
      <w:r w:rsidR="00536BD4">
        <w:rPr>
          <w:rFonts w:ascii="Times New Roman" w:hAnsi="Times New Roman" w:cs="Times New Roman"/>
          <w:sz w:val="28"/>
          <w:szCs w:val="28"/>
        </w:rPr>
        <w:t>-202</w:t>
      </w:r>
      <w:r w:rsidR="009F3FE6">
        <w:rPr>
          <w:rFonts w:ascii="Times New Roman" w:hAnsi="Times New Roman" w:cs="Times New Roman"/>
          <w:sz w:val="28"/>
          <w:szCs w:val="28"/>
        </w:rPr>
        <w:t>5</w:t>
      </w:r>
      <w:r w:rsidR="00536BD4">
        <w:rPr>
          <w:rFonts w:ascii="Times New Roman" w:hAnsi="Times New Roman" w:cs="Times New Roman"/>
          <w:sz w:val="28"/>
          <w:szCs w:val="28"/>
        </w:rPr>
        <w:t xml:space="preserve"> годы</w:t>
      </w:r>
      <w:r w:rsidR="00834B4B" w:rsidRPr="00627C5E">
        <w:rPr>
          <w:rFonts w:ascii="Times New Roman" w:hAnsi="Times New Roman" w:cs="Times New Roman"/>
          <w:sz w:val="28"/>
          <w:szCs w:val="28"/>
        </w:rPr>
        <w:t>»</w:t>
      </w:r>
      <w:r w:rsidR="009677FB">
        <w:rPr>
          <w:rFonts w:ascii="Times New Roman" w:hAnsi="Times New Roman" w:cs="Times New Roman"/>
          <w:sz w:val="28"/>
          <w:szCs w:val="28"/>
        </w:rPr>
        <w:t xml:space="preserve"> за 20</w:t>
      </w:r>
      <w:r w:rsidR="00165CD2">
        <w:rPr>
          <w:rFonts w:ascii="Times New Roman" w:hAnsi="Times New Roman" w:cs="Times New Roman"/>
          <w:sz w:val="28"/>
          <w:szCs w:val="28"/>
        </w:rPr>
        <w:t>2</w:t>
      </w:r>
      <w:r w:rsidR="009F3FE6">
        <w:rPr>
          <w:rFonts w:ascii="Times New Roman" w:hAnsi="Times New Roman" w:cs="Times New Roman"/>
          <w:sz w:val="28"/>
          <w:szCs w:val="28"/>
        </w:rPr>
        <w:t>3</w:t>
      </w:r>
      <w:r w:rsidR="009677FB">
        <w:rPr>
          <w:rFonts w:ascii="Times New Roman" w:hAnsi="Times New Roman" w:cs="Times New Roman"/>
          <w:sz w:val="28"/>
          <w:szCs w:val="28"/>
        </w:rPr>
        <w:t xml:space="preserve"> год</w:t>
      </w:r>
      <w:r w:rsidRPr="00627C5E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="007F0F0B" w:rsidRPr="00627C5E">
        <w:rPr>
          <w:rFonts w:ascii="Times New Roman" w:hAnsi="Times New Roman" w:cs="Times New Roman"/>
          <w:sz w:val="28"/>
          <w:szCs w:val="28"/>
        </w:rPr>
        <w:t>П</w:t>
      </w:r>
      <w:r w:rsidRPr="00627C5E">
        <w:rPr>
          <w:rFonts w:ascii="Times New Roman" w:hAnsi="Times New Roman" w:cs="Times New Roman"/>
          <w:sz w:val="28"/>
          <w:szCs w:val="28"/>
        </w:rPr>
        <w:t>риложени</w:t>
      </w:r>
      <w:r w:rsidR="007F0F0B" w:rsidRPr="00627C5E">
        <w:rPr>
          <w:rFonts w:ascii="Times New Roman" w:hAnsi="Times New Roman" w:cs="Times New Roman"/>
          <w:sz w:val="28"/>
          <w:szCs w:val="28"/>
        </w:rPr>
        <w:t>ю</w:t>
      </w:r>
      <w:r w:rsidRPr="00627C5E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E0546F" w:rsidRPr="009677FB" w:rsidRDefault="00E0546F" w:rsidP="00E0546F">
      <w:pPr>
        <w:tabs>
          <w:tab w:val="left" w:pos="921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3. Постановление подлежит размещению  на официальном сайте администрации Трубникоборского сельского поселения Тосненского района Ленинградской области  </w:t>
      </w:r>
      <w:r w:rsidRPr="00627C5E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www</w:t>
      </w:r>
      <w:r w:rsidRPr="00627C5E">
        <w:rPr>
          <w:rFonts w:ascii="Times New Roman" w:hAnsi="Times New Roman" w:cs="Times New Roman"/>
          <w:color w:val="0000FF"/>
          <w:sz w:val="28"/>
          <w:szCs w:val="28"/>
          <w:u w:val="single"/>
        </w:rPr>
        <w:t>.</w:t>
      </w:r>
      <w:proofErr w:type="spellStart"/>
      <w:r w:rsidR="003B5DB0" w:rsidRPr="00627C5E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trubnikovboradm</w:t>
      </w:r>
      <w:proofErr w:type="spellEnd"/>
      <w:r w:rsidR="003B5DB0" w:rsidRPr="00627C5E">
        <w:rPr>
          <w:rFonts w:ascii="Times New Roman" w:hAnsi="Times New Roman" w:cs="Times New Roman"/>
          <w:color w:val="0000FF"/>
          <w:sz w:val="28"/>
          <w:szCs w:val="28"/>
          <w:u w:val="single"/>
        </w:rPr>
        <w:t>.</w:t>
      </w:r>
      <w:proofErr w:type="spellStart"/>
      <w:r w:rsidR="003B5DB0" w:rsidRPr="00627C5E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ru</w:t>
      </w:r>
      <w:proofErr w:type="spellEnd"/>
    </w:p>
    <w:p w:rsidR="00E0546F" w:rsidRPr="00627C5E" w:rsidRDefault="00E0546F" w:rsidP="00E0546F">
      <w:pPr>
        <w:ind w:right="-47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  4.    </w:t>
      </w:r>
      <w:proofErr w:type="gramStart"/>
      <w:r w:rsidRPr="00627C5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27C5E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E0546F" w:rsidRPr="00627C5E" w:rsidRDefault="00E0546F" w:rsidP="00E0546F">
      <w:pPr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E0546F">
      <w:pPr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E0546F">
      <w:pPr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E0546F">
      <w:pPr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65CD2">
        <w:rPr>
          <w:rFonts w:ascii="Times New Roman" w:hAnsi="Times New Roman" w:cs="Times New Roman"/>
          <w:sz w:val="28"/>
          <w:szCs w:val="28"/>
        </w:rPr>
        <w:t>поселения</w:t>
      </w:r>
      <w:r w:rsidRPr="00627C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proofErr w:type="spellStart"/>
      <w:r w:rsidRPr="00627C5E">
        <w:rPr>
          <w:rFonts w:ascii="Times New Roman" w:hAnsi="Times New Roman" w:cs="Times New Roman"/>
          <w:sz w:val="28"/>
          <w:szCs w:val="28"/>
        </w:rPr>
        <w:t>С.А.Шейдаев</w:t>
      </w:r>
      <w:proofErr w:type="spellEnd"/>
    </w:p>
    <w:p w:rsidR="00E0546F" w:rsidRPr="00627C5E" w:rsidRDefault="00E0546F" w:rsidP="00E0546F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E0546F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E0546F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E0546F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E0546F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E628AD" w:rsidRDefault="00E628AD" w:rsidP="004C00E5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E0546F" w:rsidRPr="00627C5E">
        <w:rPr>
          <w:rFonts w:ascii="Times New Roman" w:hAnsi="Times New Roman" w:cs="Times New Roman"/>
          <w:sz w:val="28"/>
          <w:szCs w:val="28"/>
        </w:rPr>
        <w:t>1</w:t>
      </w:r>
    </w:p>
    <w:p w:rsidR="00456B3C" w:rsidRPr="00627C5E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C00E5" w:rsidRPr="00627C5E" w:rsidRDefault="00456B3C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Трубникоборского</w:t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C00E5" w:rsidRPr="00627C5E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Тосненского района</w:t>
      </w:r>
    </w:p>
    <w:p w:rsidR="004C00E5" w:rsidRPr="00627C5E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4C00E5" w:rsidRPr="00627C5E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от </w:t>
      </w:r>
      <w:r w:rsidR="009F3FE6">
        <w:rPr>
          <w:rFonts w:ascii="Times New Roman" w:hAnsi="Times New Roman" w:cs="Times New Roman"/>
          <w:sz w:val="28"/>
          <w:szCs w:val="28"/>
        </w:rPr>
        <w:t>20.02.2024</w:t>
      </w:r>
      <w:r w:rsidRPr="00627C5E">
        <w:rPr>
          <w:rFonts w:ascii="Times New Roman" w:hAnsi="Times New Roman" w:cs="Times New Roman"/>
          <w:sz w:val="28"/>
          <w:szCs w:val="28"/>
        </w:rPr>
        <w:t xml:space="preserve"> №  </w:t>
      </w:r>
      <w:r w:rsidR="009F3FE6">
        <w:rPr>
          <w:rFonts w:ascii="Times New Roman" w:hAnsi="Times New Roman" w:cs="Times New Roman"/>
          <w:sz w:val="28"/>
          <w:szCs w:val="28"/>
        </w:rPr>
        <w:t>25</w:t>
      </w:r>
    </w:p>
    <w:p w:rsidR="004C00E5" w:rsidRPr="00627C5E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Аналитическая записка</w:t>
      </w:r>
    </w:p>
    <w:p w:rsidR="004C00E5" w:rsidRPr="00627C5E" w:rsidRDefault="004C00E5" w:rsidP="004C00E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7872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Муниципальная программа «</w:t>
      </w:r>
      <w:r w:rsidR="00E628AD" w:rsidRPr="00E628AD">
        <w:rPr>
          <w:rFonts w:ascii="Times New Roman" w:hAnsi="Times New Roman" w:cs="Times New Roman"/>
          <w:sz w:val="28"/>
          <w:szCs w:val="28"/>
        </w:rPr>
        <w:t>Газификация территории Трубникоборского сельского поселения Тосненского района</w:t>
      </w:r>
      <w:r w:rsidR="00536BD4">
        <w:rPr>
          <w:rFonts w:ascii="Times New Roman" w:hAnsi="Times New Roman" w:cs="Times New Roman"/>
          <w:sz w:val="28"/>
          <w:szCs w:val="28"/>
        </w:rPr>
        <w:t xml:space="preserve"> на 202</w:t>
      </w:r>
      <w:r w:rsidR="009F3FE6">
        <w:rPr>
          <w:rFonts w:ascii="Times New Roman" w:hAnsi="Times New Roman" w:cs="Times New Roman"/>
          <w:sz w:val="28"/>
          <w:szCs w:val="28"/>
        </w:rPr>
        <w:t>3</w:t>
      </w:r>
      <w:r w:rsidR="00536BD4">
        <w:rPr>
          <w:rFonts w:ascii="Times New Roman" w:hAnsi="Times New Roman" w:cs="Times New Roman"/>
          <w:sz w:val="28"/>
          <w:szCs w:val="28"/>
        </w:rPr>
        <w:t>-202</w:t>
      </w:r>
      <w:r w:rsidR="009F3FE6">
        <w:rPr>
          <w:rFonts w:ascii="Times New Roman" w:hAnsi="Times New Roman" w:cs="Times New Roman"/>
          <w:sz w:val="28"/>
          <w:szCs w:val="28"/>
        </w:rPr>
        <w:t>5</w:t>
      </w:r>
      <w:r w:rsidR="00536BD4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627C5E">
        <w:rPr>
          <w:rFonts w:ascii="Times New Roman" w:hAnsi="Times New Roman" w:cs="Times New Roman"/>
          <w:sz w:val="28"/>
          <w:szCs w:val="28"/>
        </w:rPr>
        <w:t xml:space="preserve">» утверждена постановлением администрации Трубникоборского сельского поселения Тосненского района Ленинградской области от </w:t>
      </w:r>
      <w:r w:rsidR="009F3FE6">
        <w:rPr>
          <w:rFonts w:ascii="Times New Roman" w:hAnsi="Times New Roman" w:cs="Times New Roman"/>
          <w:sz w:val="28"/>
          <w:szCs w:val="28"/>
        </w:rPr>
        <w:t>18.11.2022</w:t>
      </w:r>
      <w:r w:rsidR="00165CD2" w:rsidRPr="00165CD2">
        <w:rPr>
          <w:rFonts w:ascii="Times New Roman" w:hAnsi="Times New Roman" w:cs="Times New Roman"/>
          <w:sz w:val="28"/>
          <w:szCs w:val="28"/>
        </w:rPr>
        <w:t xml:space="preserve"> № </w:t>
      </w:r>
      <w:r w:rsidR="009F3FE6">
        <w:rPr>
          <w:rFonts w:ascii="Times New Roman" w:hAnsi="Times New Roman" w:cs="Times New Roman"/>
          <w:sz w:val="28"/>
          <w:szCs w:val="28"/>
        </w:rPr>
        <w:t>228</w:t>
      </w:r>
      <w:r w:rsidR="00434AC7">
        <w:rPr>
          <w:rFonts w:ascii="Times New Roman" w:hAnsi="Times New Roman" w:cs="Times New Roman"/>
          <w:sz w:val="28"/>
          <w:szCs w:val="28"/>
        </w:rPr>
        <w:t xml:space="preserve"> с учетом внесенных изменений</w:t>
      </w:r>
      <w:r w:rsidRPr="00627C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00E5" w:rsidRPr="00627C5E" w:rsidRDefault="004C00E5" w:rsidP="007872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В течение 20</w:t>
      </w:r>
      <w:r w:rsidR="00165CD2">
        <w:rPr>
          <w:rFonts w:ascii="Times New Roman" w:hAnsi="Times New Roman" w:cs="Times New Roman"/>
          <w:sz w:val="28"/>
          <w:szCs w:val="28"/>
        </w:rPr>
        <w:t>2</w:t>
      </w:r>
      <w:r w:rsidR="009F3FE6">
        <w:rPr>
          <w:rFonts w:ascii="Times New Roman" w:hAnsi="Times New Roman" w:cs="Times New Roman"/>
          <w:sz w:val="28"/>
          <w:szCs w:val="28"/>
        </w:rPr>
        <w:t>3</w:t>
      </w:r>
      <w:r w:rsidRPr="00627C5E">
        <w:rPr>
          <w:rFonts w:ascii="Times New Roman" w:hAnsi="Times New Roman" w:cs="Times New Roman"/>
          <w:sz w:val="28"/>
          <w:szCs w:val="28"/>
        </w:rPr>
        <w:t xml:space="preserve"> года достигнуты заложенные в муниципальной программе основные задачи:</w:t>
      </w:r>
      <w:r w:rsidR="00165C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28AD" w:rsidRPr="00E628AD" w:rsidRDefault="00627C5E" w:rsidP="00E628AD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- </w:t>
      </w:r>
      <w:r w:rsidR="00E628AD">
        <w:rPr>
          <w:rFonts w:ascii="Times New Roman" w:hAnsi="Times New Roman" w:cs="Times New Roman"/>
          <w:sz w:val="28"/>
          <w:szCs w:val="28"/>
        </w:rPr>
        <w:t>р</w:t>
      </w:r>
      <w:r w:rsidR="00E628AD" w:rsidRPr="00E628AD">
        <w:rPr>
          <w:rFonts w:ascii="Times New Roman" w:hAnsi="Times New Roman" w:cs="Times New Roman"/>
          <w:sz w:val="28"/>
          <w:szCs w:val="28"/>
        </w:rPr>
        <w:t>еализация мероприятий по обеспечению населения природным газом  на основе внедрения прогрессивных технологий и максимального использования потенциала газораспределительной системы;</w:t>
      </w:r>
    </w:p>
    <w:p w:rsidR="00E628AD" w:rsidRPr="00E628AD" w:rsidRDefault="00E628AD" w:rsidP="00E628AD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A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628AD">
        <w:rPr>
          <w:rFonts w:ascii="Times New Roman" w:hAnsi="Times New Roman" w:cs="Times New Roman"/>
          <w:sz w:val="28"/>
          <w:szCs w:val="28"/>
        </w:rPr>
        <w:t>оздание благоприятных условий для газификации объектов жилищно-коммунального хозяйства</w:t>
      </w:r>
    </w:p>
    <w:p w:rsidR="00E628AD" w:rsidRPr="00E628AD" w:rsidRDefault="00E628AD" w:rsidP="00E628AD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AD">
        <w:rPr>
          <w:rFonts w:ascii="Times New Roman" w:hAnsi="Times New Roman" w:cs="Times New Roman"/>
          <w:sz w:val="28"/>
          <w:szCs w:val="28"/>
        </w:rPr>
        <w:t>- содействие проведению реформы жилищно-коммунального хозяйства на территории поселения</w:t>
      </w:r>
    </w:p>
    <w:p w:rsidR="004C00E5" w:rsidRPr="00627C5E" w:rsidRDefault="00E628AD" w:rsidP="00E628AD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AD">
        <w:rPr>
          <w:rFonts w:ascii="Times New Roman" w:hAnsi="Times New Roman" w:cs="Times New Roman"/>
          <w:sz w:val="28"/>
          <w:szCs w:val="28"/>
        </w:rPr>
        <w:t>- улучшение условий жизни населения поселения</w:t>
      </w:r>
    </w:p>
    <w:p w:rsidR="004C00E5" w:rsidRPr="00627C5E" w:rsidRDefault="004C00E5" w:rsidP="007872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В ходе реализации муниципальной программы проводились следующие мероприятия:</w:t>
      </w:r>
    </w:p>
    <w:p w:rsidR="002D18C7" w:rsidRDefault="00E628AD" w:rsidP="002D18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18C7" w:rsidRPr="002D18C7">
        <w:rPr>
          <w:rFonts w:ascii="Times New Roman" w:hAnsi="Times New Roman" w:cs="Times New Roman"/>
          <w:sz w:val="28"/>
          <w:szCs w:val="28"/>
        </w:rPr>
        <w:t>услуги по техническому обслуживанию наружных сетей и сооружений</w:t>
      </w:r>
      <w:r w:rsidR="002D18C7">
        <w:rPr>
          <w:rFonts w:ascii="Times New Roman" w:hAnsi="Times New Roman" w:cs="Times New Roman"/>
          <w:sz w:val="28"/>
          <w:szCs w:val="28"/>
        </w:rPr>
        <w:t>;</w:t>
      </w:r>
    </w:p>
    <w:p w:rsidR="004C00E5" w:rsidRPr="00627C5E" w:rsidRDefault="004C00E5" w:rsidP="00627C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В ходе реализации муниципальной программы использовались средства бюджета Трубникоборского сельского поселения Тосненского района Ленинградской области в сумме </w:t>
      </w:r>
      <w:r w:rsidR="009F3FE6">
        <w:rPr>
          <w:rFonts w:ascii="Times New Roman" w:hAnsi="Times New Roman" w:cs="Times New Roman"/>
          <w:sz w:val="28"/>
          <w:szCs w:val="28"/>
        </w:rPr>
        <w:t>316 414,84</w:t>
      </w:r>
      <w:r w:rsidR="00966C06" w:rsidRPr="00627C5E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627C5E">
        <w:rPr>
          <w:rFonts w:ascii="Times New Roman" w:hAnsi="Times New Roman" w:cs="Times New Roman"/>
          <w:sz w:val="28"/>
          <w:szCs w:val="28"/>
        </w:rPr>
        <w:t>. По программе запланировано финансирование на 20</w:t>
      </w:r>
      <w:r w:rsidR="00891C04">
        <w:rPr>
          <w:rFonts w:ascii="Times New Roman" w:hAnsi="Times New Roman" w:cs="Times New Roman"/>
          <w:sz w:val="28"/>
          <w:szCs w:val="28"/>
        </w:rPr>
        <w:t>2</w:t>
      </w:r>
      <w:r w:rsidR="009F3FE6">
        <w:rPr>
          <w:rFonts w:ascii="Times New Roman" w:hAnsi="Times New Roman" w:cs="Times New Roman"/>
          <w:sz w:val="28"/>
          <w:szCs w:val="28"/>
        </w:rPr>
        <w:t>3</w:t>
      </w:r>
      <w:r w:rsidRPr="00627C5E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9F3FE6">
        <w:rPr>
          <w:rFonts w:ascii="Times New Roman" w:hAnsi="Times New Roman" w:cs="Times New Roman"/>
          <w:sz w:val="28"/>
          <w:szCs w:val="28"/>
        </w:rPr>
        <w:t>350 000,00</w:t>
      </w:r>
      <w:r w:rsidRPr="00627C5E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4C00E5" w:rsidRPr="00627C5E" w:rsidRDefault="004C00E5" w:rsidP="004C00E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27C5E" w:rsidRDefault="00627C5E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7C5E" w:rsidRDefault="00627C5E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1C04" w:rsidRDefault="00891C04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1C04" w:rsidRDefault="00891C04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0E75" w:rsidRDefault="00250E75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1C04" w:rsidRDefault="00891C04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36B9" w:rsidRDefault="00AC36B9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1C04" w:rsidRDefault="00891C04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Форма оценки результатов реализации муниципальной программы</w:t>
      </w: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E628AD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E628AD">
        <w:rPr>
          <w:rFonts w:ascii="Times New Roman" w:hAnsi="Times New Roman" w:cs="Times New Roman"/>
          <w:sz w:val="28"/>
          <w:szCs w:val="28"/>
        </w:rPr>
        <w:t xml:space="preserve">Газификация территории Трубникоборского сельского поселения Тосненского района на </w:t>
      </w:r>
      <w:r w:rsidR="00891C04">
        <w:rPr>
          <w:rFonts w:ascii="Times New Roman" w:hAnsi="Times New Roman" w:cs="Times New Roman"/>
          <w:sz w:val="28"/>
          <w:szCs w:val="28"/>
        </w:rPr>
        <w:t>202</w:t>
      </w:r>
      <w:r w:rsidR="008A5BCD">
        <w:rPr>
          <w:rFonts w:ascii="Times New Roman" w:hAnsi="Times New Roman" w:cs="Times New Roman"/>
          <w:sz w:val="28"/>
          <w:szCs w:val="28"/>
        </w:rPr>
        <w:t>3</w:t>
      </w:r>
      <w:r w:rsidR="00891C04">
        <w:rPr>
          <w:rFonts w:ascii="Times New Roman" w:hAnsi="Times New Roman" w:cs="Times New Roman"/>
          <w:sz w:val="28"/>
          <w:szCs w:val="28"/>
        </w:rPr>
        <w:t>-202</w:t>
      </w:r>
      <w:r w:rsidR="008A5BCD">
        <w:rPr>
          <w:rFonts w:ascii="Times New Roman" w:hAnsi="Times New Roman" w:cs="Times New Roman"/>
          <w:sz w:val="28"/>
          <w:szCs w:val="28"/>
        </w:rPr>
        <w:t>5</w:t>
      </w:r>
      <w:r w:rsidRPr="00E628AD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CC2EC9" w:rsidRPr="00627C5E" w:rsidRDefault="00CC2EC9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за 20</w:t>
      </w:r>
      <w:r w:rsidR="00891C04">
        <w:rPr>
          <w:rFonts w:ascii="Times New Roman" w:hAnsi="Times New Roman" w:cs="Times New Roman"/>
          <w:sz w:val="28"/>
          <w:szCs w:val="28"/>
        </w:rPr>
        <w:t>2</w:t>
      </w:r>
      <w:r w:rsidR="008A5BCD">
        <w:rPr>
          <w:rFonts w:ascii="Times New Roman" w:hAnsi="Times New Roman" w:cs="Times New Roman"/>
          <w:sz w:val="28"/>
          <w:szCs w:val="28"/>
        </w:rPr>
        <w:t>3</w:t>
      </w:r>
      <w:r w:rsidRPr="00627C5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"/>
        <w:gridCol w:w="1160"/>
        <w:gridCol w:w="852"/>
        <w:gridCol w:w="729"/>
        <w:gridCol w:w="852"/>
        <w:gridCol w:w="707"/>
        <w:gridCol w:w="1114"/>
        <w:gridCol w:w="865"/>
        <w:gridCol w:w="998"/>
        <w:gridCol w:w="992"/>
        <w:gridCol w:w="993"/>
      </w:tblGrid>
      <w:tr w:rsidR="004C2EAA" w:rsidRPr="006E7382" w:rsidTr="00EF6B60">
        <w:trPr>
          <w:trHeight w:val="900"/>
        </w:trPr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E73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E738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Задачи,  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направленные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на достижение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цели         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объем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на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решение данной задачи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руб.)         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объем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решение данной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задачи (тыс. руб.)  </w:t>
            </w:r>
          </w:p>
        </w:tc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Количественные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и/или      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качественные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целевые    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показатели,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характеризующие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достижение 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целей и решение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задач          </w:t>
            </w:r>
          </w:p>
        </w:tc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Единица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Базовое  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(на начало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программы)  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 w:rsidP="008A5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>Планируемое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на 20</w:t>
            </w:r>
            <w:r w:rsidR="00891C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5B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 w:rsidP="008A5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>Достигнутое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за 20</w:t>
            </w:r>
            <w:r w:rsidR="00891C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5B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4C2EAA" w:rsidRPr="006E7382" w:rsidTr="00EF6B60">
        <w:trPr>
          <w:trHeight w:val="720"/>
        </w:trPr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Бюджет  поселения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Другие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поселения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Другие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  <w:tc>
          <w:tcPr>
            <w:tcW w:w="1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EAA" w:rsidRPr="006E7382" w:rsidTr="00EF6B60">
        <w:trPr>
          <w:trHeight w:val="1"/>
        </w:trPr>
        <w:tc>
          <w:tcPr>
            <w:tcW w:w="2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   2     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  3    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  4   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  5    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 6    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    7       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 8    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   9    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  10   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  11    </w:t>
            </w:r>
          </w:p>
        </w:tc>
      </w:tr>
      <w:tr w:rsidR="00BE0651" w:rsidRPr="006E7382" w:rsidTr="00613A56">
        <w:trPr>
          <w:trHeight w:val="455"/>
        </w:trPr>
        <w:tc>
          <w:tcPr>
            <w:tcW w:w="23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BE0651" w:rsidRPr="006E7382" w:rsidRDefault="00250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BE0651" w:rsidRPr="006E7382" w:rsidRDefault="00BE0651" w:rsidP="0069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56A">
              <w:rPr>
                <w:rFonts w:ascii="Times New Roman" w:hAnsi="Times New Roman" w:cs="Times New Roman"/>
                <w:sz w:val="24"/>
                <w:szCs w:val="24"/>
              </w:rPr>
              <w:t>Мероприятия по обслуживанию объектов газификации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BE0651" w:rsidRDefault="008A5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350 000,00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BE0651" w:rsidRPr="006E7382" w:rsidRDefault="00BE0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BE0651" w:rsidRDefault="008A5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316 414,84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BE0651" w:rsidRPr="006E7382" w:rsidRDefault="00BE0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BE0651" w:rsidRDefault="00BE0651" w:rsidP="0069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56A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обслуживание </w:t>
            </w:r>
            <w:r w:rsidR="006967C8">
              <w:rPr>
                <w:rFonts w:ascii="Times New Roman" w:hAnsi="Times New Roman" w:cs="Times New Roman"/>
                <w:sz w:val="24"/>
                <w:szCs w:val="24"/>
              </w:rPr>
              <w:t>газораспределительных сетей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BE0651" w:rsidRDefault="00BE0651" w:rsidP="004C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ед.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BE0651" w:rsidRDefault="00BE0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BE0651" w:rsidRDefault="00BE0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BE0651" w:rsidRDefault="00BE0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C00E5" w:rsidRPr="00627C5E" w:rsidRDefault="004C00E5" w:rsidP="004C00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20442" w:rsidRDefault="00D20442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250E75" w:rsidRDefault="00250E75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250E75" w:rsidRDefault="00250E75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250E75" w:rsidRDefault="00250E75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250E75" w:rsidRDefault="00250E75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250E75" w:rsidRDefault="00250E75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250E75" w:rsidRDefault="00250E75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250E75" w:rsidRDefault="00250E75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250E75" w:rsidRDefault="00250E75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250E75" w:rsidRDefault="00250E75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250E75" w:rsidRDefault="00250E75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250E75" w:rsidRDefault="00250E75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250E75" w:rsidRDefault="00250E75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250E75" w:rsidRDefault="00250E75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D20442" w:rsidRDefault="00D20442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0B20BE" w:rsidRPr="00627C5E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0B20BE" w:rsidRPr="00627C5E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B20BE" w:rsidRPr="00627C5E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Трубникоборского сельского поселения</w:t>
      </w:r>
    </w:p>
    <w:p w:rsidR="000B20BE" w:rsidRPr="00627C5E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Тосненского района</w:t>
      </w:r>
    </w:p>
    <w:p w:rsidR="000B20BE" w:rsidRPr="00627C5E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0B20BE" w:rsidRPr="00627C5E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от </w:t>
      </w:r>
      <w:r w:rsidR="008A5BCD">
        <w:rPr>
          <w:rFonts w:ascii="Times New Roman" w:hAnsi="Times New Roman" w:cs="Times New Roman"/>
          <w:sz w:val="28"/>
          <w:szCs w:val="28"/>
        </w:rPr>
        <w:t>20.02.2024</w:t>
      </w:r>
      <w:r w:rsidRPr="00627C5E">
        <w:rPr>
          <w:rFonts w:ascii="Times New Roman" w:hAnsi="Times New Roman" w:cs="Times New Roman"/>
          <w:sz w:val="28"/>
          <w:szCs w:val="28"/>
        </w:rPr>
        <w:t xml:space="preserve"> №  </w:t>
      </w:r>
      <w:r w:rsidR="008A5BCD">
        <w:rPr>
          <w:rFonts w:ascii="Times New Roman" w:hAnsi="Times New Roman" w:cs="Times New Roman"/>
          <w:sz w:val="28"/>
          <w:szCs w:val="28"/>
        </w:rPr>
        <w:t>25</w:t>
      </w: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Форма</w:t>
      </w: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итогового отчета о выполнении муниципальной программы</w:t>
      </w: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27C5E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6D3148" w:rsidRPr="006D3148">
        <w:rPr>
          <w:rFonts w:ascii="Times New Roman" w:hAnsi="Times New Roman" w:cs="Times New Roman"/>
          <w:sz w:val="28"/>
          <w:szCs w:val="28"/>
          <w:u w:val="single"/>
        </w:rPr>
        <w:t xml:space="preserve">Газификация территории Трубникоборского сельского поселения Тосненского района на </w:t>
      </w:r>
      <w:r w:rsidR="006967C8">
        <w:rPr>
          <w:rFonts w:ascii="Times New Roman" w:hAnsi="Times New Roman" w:cs="Times New Roman"/>
          <w:sz w:val="28"/>
          <w:szCs w:val="28"/>
          <w:u w:val="single"/>
        </w:rPr>
        <w:t>202</w:t>
      </w:r>
      <w:r w:rsidR="008A5BCD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6967C8">
        <w:rPr>
          <w:rFonts w:ascii="Times New Roman" w:hAnsi="Times New Roman" w:cs="Times New Roman"/>
          <w:sz w:val="28"/>
          <w:szCs w:val="28"/>
          <w:u w:val="single"/>
        </w:rPr>
        <w:t>-202</w:t>
      </w:r>
      <w:r w:rsidR="008A5BCD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6D3148" w:rsidRPr="006D3148">
        <w:rPr>
          <w:rFonts w:ascii="Times New Roman" w:hAnsi="Times New Roman" w:cs="Times New Roman"/>
          <w:sz w:val="28"/>
          <w:szCs w:val="28"/>
          <w:u w:val="single"/>
        </w:rPr>
        <w:t xml:space="preserve"> годы</w:t>
      </w:r>
      <w:r w:rsidRPr="00627C5E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( название муниципальной программы)</w:t>
      </w: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Pr="00627C5E">
        <w:rPr>
          <w:rFonts w:ascii="Times New Roman" w:hAnsi="Times New Roman" w:cs="Times New Roman"/>
          <w:sz w:val="28"/>
          <w:szCs w:val="28"/>
          <w:u w:val="single"/>
        </w:rPr>
        <w:t>Администрация Трубникоборского сельского поселения Тосненского района Ленинградской области</w:t>
      </w:r>
    </w:p>
    <w:p w:rsidR="004C00E5" w:rsidRPr="00627C5E" w:rsidRDefault="004C00E5" w:rsidP="004C00E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-6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1"/>
        <w:gridCol w:w="1554"/>
        <w:gridCol w:w="1478"/>
        <w:gridCol w:w="1408"/>
        <w:gridCol w:w="1285"/>
        <w:gridCol w:w="1594"/>
        <w:gridCol w:w="1383"/>
        <w:gridCol w:w="1275"/>
      </w:tblGrid>
      <w:tr w:rsidR="004C00E5" w:rsidRPr="00F923B1" w:rsidTr="00F91875">
        <w:trPr>
          <w:trHeight w:val="1"/>
        </w:trPr>
        <w:tc>
          <w:tcPr>
            <w:tcW w:w="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F923B1" w:rsidRDefault="004C00E5">
            <w:pPr>
              <w:jc w:val="center"/>
              <w:rPr>
                <w:rFonts w:ascii="Times New Roman" w:hAnsi="Times New Roman" w:cs="Times New Roman"/>
              </w:rPr>
            </w:pPr>
            <w:r w:rsidRPr="00F923B1">
              <w:rPr>
                <w:rFonts w:ascii="Times New Roman" w:hAnsi="Times New Roman" w:cs="Times New Roman"/>
              </w:rPr>
              <w:t xml:space="preserve">N  </w:t>
            </w:r>
            <w:r w:rsidRPr="00F923B1">
              <w:rPr>
                <w:rFonts w:ascii="Times New Roman" w:hAnsi="Times New Roman" w:cs="Times New Roman"/>
              </w:rPr>
              <w:br/>
            </w:r>
            <w:proofErr w:type="gramStart"/>
            <w:r w:rsidRPr="00F923B1">
              <w:rPr>
                <w:rFonts w:ascii="Times New Roman" w:hAnsi="Times New Roman" w:cs="Times New Roman"/>
              </w:rPr>
              <w:t>п</w:t>
            </w:r>
            <w:proofErr w:type="gramEnd"/>
            <w:r w:rsidRPr="00F923B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F923B1" w:rsidRDefault="004C00E5">
            <w:pPr>
              <w:jc w:val="center"/>
              <w:rPr>
                <w:rFonts w:ascii="Times New Roman" w:hAnsi="Times New Roman" w:cs="Times New Roman"/>
              </w:rPr>
            </w:pPr>
            <w:r w:rsidRPr="00F923B1">
              <w:rPr>
                <w:rFonts w:ascii="Times New Roman" w:hAnsi="Times New Roman" w:cs="Times New Roman"/>
              </w:rPr>
              <w:t xml:space="preserve">Наименования   </w:t>
            </w:r>
            <w:r w:rsidRPr="00F923B1">
              <w:rPr>
                <w:rFonts w:ascii="Times New Roman" w:hAnsi="Times New Roman" w:cs="Times New Roman"/>
              </w:rPr>
              <w:br/>
              <w:t xml:space="preserve">подпрограммы,  </w:t>
            </w:r>
            <w:r w:rsidRPr="00F923B1">
              <w:rPr>
                <w:rFonts w:ascii="Times New Roman" w:hAnsi="Times New Roman" w:cs="Times New Roman"/>
              </w:rPr>
              <w:br/>
              <w:t xml:space="preserve">мероприятия    </w:t>
            </w:r>
            <w:r w:rsidRPr="00F923B1">
              <w:rPr>
                <w:rFonts w:ascii="Times New Roman" w:hAnsi="Times New Roman" w:cs="Times New Roman"/>
              </w:rPr>
              <w:br/>
              <w:t xml:space="preserve">(с указанием   </w:t>
            </w:r>
            <w:r w:rsidRPr="00F923B1">
              <w:rPr>
                <w:rFonts w:ascii="Times New Roman" w:hAnsi="Times New Roman" w:cs="Times New Roman"/>
              </w:rPr>
              <w:br/>
              <w:t xml:space="preserve">порядкового    </w:t>
            </w:r>
            <w:r w:rsidRPr="00F923B1">
              <w:rPr>
                <w:rFonts w:ascii="Times New Roman" w:hAnsi="Times New Roman" w:cs="Times New Roman"/>
              </w:rPr>
              <w:br/>
              <w:t>номера)</w:t>
            </w:r>
          </w:p>
        </w:tc>
        <w:tc>
          <w:tcPr>
            <w:tcW w:w="4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F923B1" w:rsidRDefault="004C00E5">
            <w:pPr>
              <w:jc w:val="center"/>
              <w:rPr>
                <w:rFonts w:ascii="Times New Roman" w:hAnsi="Times New Roman" w:cs="Times New Roman"/>
              </w:rPr>
            </w:pPr>
            <w:r w:rsidRPr="00F923B1">
              <w:rPr>
                <w:rFonts w:ascii="Times New Roman" w:hAnsi="Times New Roman" w:cs="Times New Roman"/>
              </w:rPr>
              <w:t>За последний отчетный год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F923B1" w:rsidRDefault="004C00E5">
            <w:pPr>
              <w:jc w:val="center"/>
              <w:rPr>
                <w:rFonts w:ascii="Times New Roman" w:hAnsi="Times New Roman" w:cs="Times New Roman"/>
              </w:rPr>
            </w:pPr>
            <w:r w:rsidRPr="00F923B1">
              <w:rPr>
                <w:rFonts w:ascii="Times New Roman" w:hAnsi="Times New Roman" w:cs="Times New Roman"/>
              </w:rPr>
              <w:t xml:space="preserve">Всего (нарастающим итогом за весь период     </w:t>
            </w:r>
            <w:r w:rsidRPr="00F923B1">
              <w:rPr>
                <w:rFonts w:ascii="Times New Roman" w:hAnsi="Times New Roman" w:cs="Times New Roman"/>
              </w:rPr>
              <w:br/>
              <w:t>реализации программы)</w:t>
            </w:r>
          </w:p>
        </w:tc>
      </w:tr>
      <w:tr w:rsidR="004C00E5" w:rsidRPr="00F923B1" w:rsidTr="00F91875">
        <w:trPr>
          <w:trHeight w:val="1"/>
        </w:trPr>
        <w:tc>
          <w:tcPr>
            <w:tcW w:w="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F923B1" w:rsidRDefault="004C0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F923B1" w:rsidRDefault="004C0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F923B1" w:rsidRDefault="004C00E5">
            <w:pPr>
              <w:jc w:val="center"/>
              <w:rPr>
                <w:rFonts w:ascii="Times New Roman" w:hAnsi="Times New Roman" w:cs="Times New Roman"/>
              </w:rPr>
            </w:pPr>
            <w:r w:rsidRPr="00F923B1">
              <w:rPr>
                <w:rFonts w:ascii="Times New Roman" w:hAnsi="Times New Roman" w:cs="Times New Roman"/>
              </w:rPr>
              <w:t xml:space="preserve">Объем           </w:t>
            </w:r>
            <w:r w:rsidRPr="00F923B1">
              <w:rPr>
                <w:rFonts w:ascii="Times New Roman" w:hAnsi="Times New Roman" w:cs="Times New Roman"/>
              </w:rPr>
              <w:br/>
              <w:t xml:space="preserve">финансирования  </w:t>
            </w:r>
            <w:r w:rsidRPr="00F923B1">
              <w:rPr>
                <w:rFonts w:ascii="Times New Roman" w:hAnsi="Times New Roman" w:cs="Times New Roman"/>
              </w:rPr>
              <w:br/>
              <w:t>по муниципальной</w:t>
            </w:r>
            <w:r w:rsidRPr="00F923B1">
              <w:rPr>
                <w:rFonts w:ascii="Times New Roman" w:hAnsi="Times New Roman" w:cs="Times New Roman"/>
              </w:rPr>
              <w:br/>
              <w:t>программе (тыс.</w:t>
            </w:r>
            <w:r w:rsidR="009F1A36" w:rsidRPr="00F923B1">
              <w:rPr>
                <w:rFonts w:ascii="Times New Roman" w:hAnsi="Times New Roman" w:cs="Times New Roman"/>
              </w:rPr>
              <w:t xml:space="preserve"> </w:t>
            </w:r>
            <w:r w:rsidRPr="00F923B1">
              <w:rPr>
                <w:rFonts w:ascii="Times New Roman" w:hAnsi="Times New Roman" w:cs="Times New Roman"/>
              </w:rPr>
              <w:t>руб.)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F923B1" w:rsidRDefault="004C00E5">
            <w:pPr>
              <w:jc w:val="center"/>
              <w:rPr>
                <w:rFonts w:ascii="Times New Roman" w:hAnsi="Times New Roman" w:cs="Times New Roman"/>
              </w:rPr>
            </w:pPr>
            <w:r w:rsidRPr="00F923B1">
              <w:rPr>
                <w:rFonts w:ascii="Times New Roman" w:hAnsi="Times New Roman" w:cs="Times New Roman"/>
              </w:rPr>
              <w:t>Профинансировано</w:t>
            </w:r>
            <w:r w:rsidRPr="00F923B1">
              <w:rPr>
                <w:rFonts w:ascii="Times New Roman" w:hAnsi="Times New Roman" w:cs="Times New Roman"/>
              </w:rPr>
              <w:br/>
              <w:t>(тыс. руб.)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F923B1" w:rsidRDefault="004C00E5">
            <w:pPr>
              <w:jc w:val="center"/>
              <w:rPr>
                <w:rFonts w:ascii="Times New Roman" w:hAnsi="Times New Roman" w:cs="Times New Roman"/>
              </w:rPr>
            </w:pPr>
            <w:r w:rsidRPr="00F923B1">
              <w:rPr>
                <w:rFonts w:ascii="Times New Roman" w:hAnsi="Times New Roman" w:cs="Times New Roman"/>
              </w:rPr>
              <w:t xml:space="preserve">Выполнено  </w:t>
            </w:r>
            <w:r w:rsidRPr="00F923B1">
              <w:rPr>
                <w:rFonts w:ascii="Times New Roman" w:hAnsi="Times New Roman" w:cs="Times New Roman"/>
              </w:rPr>
              <w:br/>
              <w:t>(тыс. руб.)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F923B1" w:rsidRDefault="004C00E5">
            <w:pPr>
              <w:jc w:val="center"/>
              <w:rPr>
                <w:rFonts w:ascii="Times New Roman" w:hAnsi="Times New Roman" w:cs="Times New Roman"/>
              </w:rPr>
            </w:pPr>
            <w:r w:rsidRPr="00F923B1">
              <w:rPr>
                <w:rFonts w:ascii="Times New Roman" w:hAnsi="Times New Roman" w:cs="Times New Roman"/>
              </w:rPr>
              <w:t xml:space="preserve">Объем           </w:t>
            </w:r>
            <w:r w:rsidRPr="00F923B1">
              <w:rPr>
                <w:rFonts w:ascii="Times New Roman" w:hAnsi="Times New Roman" w:cs="Times New Roman"/>
              </w:rPr>
              <w:br/>
            </w:r>
            <w:r w:rsidR="00F93DF2" w:rsidRPr="00F923B1">
              <w:rPr>
                <w:rFonts w:ascii="Times New Roman" w:hAnsi="Times New Roman" w:cs="Times New Roman"/>
              </w:rPr>
              <w:t xml:space="preserve">финансирования  </w:t>
            </w:r>
            <w:r w:rsidR="00F93DF2" w:rsidRPr="00F923B1">
              <w:rPr>
                <w:rFonts w:ascii="Times New Roman" w:hAnsi="Times New Roman" w:cs="Times New Roman"/>
              </w:rPr>
              <w:br/>
              <w:t>по муниципаль</w:t>
            </w:r>
            <w:r w:rsidRPr="00F923B1">
              <w:rPr>
                <w:rFonts w:ascii="Times New Roman" w:hAnsi="Times New Roman" w:cs="Times New Roman"/>
              </w:rPr>
              <w:t>ной программе (тыс. руб.)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F923B1" w:rsidRDefault="004C00E5">
            <w:pPr>
              <w:jc w:val="center"/>
              <w:rPr>
                <w:rFonts w:ascii="Times New Roman" w:hAnsi="Times New Roman" w:cs="Times New Roman"/>
              </w:rPr>
            </w:pPr>
            <w:r w:rsidRPr="00F923B1">
              <w:rPr>
                <w:rFonts w:ascii="Times New Roman" w:hAnsi="Times New Roman" w:cs="Times New Roman"/>
              </w:rPr>
              <w:t>Профинансировано</w:t>
            </w:r>
            <w:r w:rsidRPr="00F923B1">
              <w:rPr>
                <w:rFonts w:ascii="Times New Roman" w:hAnsi="Times New Roman" w:cs="Times New Roman"/>
              </w:rPr>
              <w:br/>
              <w:t>(тыс. руб.)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F923B1" w:rsidRDefault="004C00E5">
            <w:pPr>
              <w:jc w:val="center"/>
              <w:rPr>
                <w:rFonts w:ascii="Times New Roman" w:hAnsi="Times New Roman" w:cs="Times New Roman"/>
              </w:rPr>
            </w:pPr>
            <w:r w:rsidRPr="00F923B1">
              <w:rPr>
                <w:rFonts w:ascii="Times New Roman" w:hAnsi="Times New Roman" w:cs="Times New Roman"/>
              </w:rPr>
              <w:t xml:space="preserve">Выполнено  </w:t>
            </w:r>
            <w:r w:rsidRPr="00F923B1">
              <w:rPr>
                <w:rFonts w:ascii="Times New Roman" w:hAnsi="Times New Roman" w:cs="Times New Roman"/>
              </w:rPr>
              <w:br/>
              <w:t>(тыс. руб.)</w:t>
            </w:r>
          </w:p>
        </w:tc>
      </w:tr>
      <w:tr w:rsidR="008A5BCD" w:rsidRPr="00F923B1" w:rsidTr="00F91875">
        <w:trPr>
          <w:trHeight w:val="1"/>
        </w:trPr>
        <w:tc>
          <w:tcPr>
            <w:tcW w:w="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A5BCD" w:rsidRPr="00F923B1" w:rsidRDefault="008A5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A5BCD" w:rsidRPr="00F923B1" w:rsidRDefault="008A5BCD" w:rsidP="006967C8">
            <w:pPr>
              <w:rPr>
                <w:rFonts w:ascii="Times New Roman" w:hAnsi="Times New Roman" w:cs="Times New Roman"/>
              </w:rPr>
            </w:pPr>
            <w:r w:rsidRPr="00F923B1">
              <w:rPr>
                <w:rFonts w:ascii="Times New Roman" w:hAnsi="Times New Roman" w:cs="Times New Roman"/>
              </w:rPr>
              <w:t xml:space="preserve">Содержание и обслуживание </w:t>
            </w:r>
            <w:r>
              <w:rPr>
                <w:rFonts w:ascii="Times New Roman" w:hAnsi="Times New Roman" w:cs="Times New Roman"/>
              </w:rPr>
              <w:t>газораспределительных сетей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8A5BCD" w:rsidRPr="00F923B1" w:rsidRDefault="008A5BCD" w:rsidP="007872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350 000,00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8A5BCD" w:rsidRPr="00F923B1" w:rsidRDefault="008A5BCD" w:rsidP="00AD72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316 414,84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8A5BCD" w:rsidRPr="00F923B1" w:rsidRDefault="008A5BCD" w:rsidP="00AD72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316 414,84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8A5BCD" w:rsidRPr="00F923B1" w:rsidRDefault="008A5BCD" w:rsidP="00D919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350 000,00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8A5BCD" w:rsidRPr="00F923B1" w:rsidRDefault="008A5BCD" w:rsidP="00D919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316 414,84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8A5BCD" w:rsidRPr="00F923B1" w:rsidRDefault="008A5BCD" w:rsidP="00D919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316 414,84</w:t>
            </w:r>
          </w:p>
        </w:tc>
      </w:tr>
      <w:tr w:rsidR="008A5BCD" w:rsidRPr="00F923B1" w:rsidTr="00F91875">
        <w:trPr>
          <w:trHeight w:val="1"/>
        </w:trPr>
        <w:tc>
          <w:tcPr>
            <w:tcW w:w="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A5BCD" w:rsidRPr="00F923B1" w:rsidRDefault="008A5B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A5BCD" w:rsidRPr="00F923B1" w:rsidRDefault="008A5BCD">
            <w:pPr>
              <w:rPr>
                <w:rFonts w:ascii="Times New Roman" w:hAnsi="Times New Roman" w:cs="Times New Roman"/>
              </w:rPr>
            </w:pPr>
            <w:r w:rsidRPr="00F923B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8A5BCD" w:rsidRPr="00F923B1" w:rsidRDefault="008A5BCD" w:rsidP="008A62E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350 000,00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8A5BCD" w:rsidRPr="00F923B1" w:rsidRDefault="008A5BCD" w:rsidP="00AD72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316 414,84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8A5BCD" w:rsidRPr="00F923B1" w:rsidRDefault="008A5BCD" w:rsidP="00AD72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316 414,84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8A5BCD" w:rsidRPr="00F923B1" w:rsidRDefault="008A5BCD" w:rsidP="00D919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350 000,00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8A5BCD" w:rsidRPr="00F923B1" w:rsidRDefault="008A5BCD" w:rsidP="00D919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316 414,84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8A5BCD" w:rsidRPr="00F923B1" w:rsidRDefault="008A5BCD" w:rsidP="00D919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316 414,84</w:t>
            </w:r>
          </w:p>
        </w:tc>
      </w:tr>
    </w:tbl>
    <w:p w:rsidR="004C00E5" w:rsidRPr="00627C5E" w:rsidRDefault="004C00E5" w:rsidP="004C00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</w:t>
      </w:r>
    </w:p>
    <w:p w:rsidR="004C00E5" w:rsidRPr="00627C5E" w:rsidRDefault="004C00E5" w:rsidP="004C00E5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представляет собой механизм </w:t>
      </w:r>
      <w:proofErr w:type="gramStart"/>
      <w:r w:rsidRPr="00627C5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27C5E">
        <w:rPr>
          <w:rFonts w:ascii="Times New Roman" w:hAnsi="Times New Roman" w:cs="Times New Roman"/>
          <w:sz w:val="28"/>
          <w:szCs w:val="28"/>
        </w:rPr>
        <w:t xml:space="preserve"> выполнением мероприятий муниципальной программы в зависимости от степени достижения задач, определенных муниципальной программой.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производится ответственным исполнителем путем установления степени достижения ожидаемых результатов, а также путем сравнения текущих значений показателей и индикаторов с их целевыми значениями либо значениями на момент начала реализации муниципальной программы. 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Эффективность оценивается по целям, задачам и основным мероприятиям муниципальной программы. </w:t>
      </w:r>
    </w:p>
    <w:p w:rsidR="004C00E5" w:rsidRPr="00627C5E" w:rsidRDefault="004C00E5" w:rsidP="004A0B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lastRenderedPageBreak/>
        <w:t>Для оценки эффективности реализации муниципальной программы используются целевые индикаторы, представленные в форме оценки результатов реализации муниципальной программы «</w:t>
      </w:r>
      <w:r w:rsidR="002A64AE" w:rsidRPr="002A64AE">
        <w:rPr>
          <w:rFonts w:ascii="Times New Roman" w:hAnsi="Times New Roman" w:cs="Times New Roman"/>
          <w:sz w:val="28"/>
          <w:szCs w:val="28"/>
        </w:rPr>
        <w:t>Газификация территории Трубникоборского сельского поселения Тосненского района на 20</w:t>
      </w:r>
      <w:r w:rsidR="009111B5">
        <w:rPr>
          <w:rFonts w:ascii="Times New Roman" w:hAnsi="Times New Roman" w:cs="Times New Roman"/>
          <w:sz w:val="28"/>
          <w:szCs w:val="28"/>
        </w:rPr>
        <w:t>23</w:t>
      </w:r>
      <w:r w:rsidR="002A64AE" w:rsidRPr="002A64AE">
        <w:rPr>
          <w:rFonts w:ascii="Times New Roman" w:hAnsi="Times New Roman" w:cs="Times New Roman"/>
          <w:sz w:val="28"/>
          <w:szCs w:val="28"/>
        </w:rPr>
        <w:t>-20</w:t>
      </w:r>
      <w:r w:rsidR="009111B5">
        <w:rPr>
          <w:rFonts w:ascii="Times New Roman" w:hAnsi="Times New Roman" w:cs="Times New Roman"/>
          <w:sz w:val="28"/>
          <w:szCs w:val="28"/>
        </w:rPr>
        <w:t>25</w:t>
      </w:r>
      <w:r w:rsidR="002A64AE" w:rsidRPr="002A64AE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627C5E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проводится на основе годовых отчетов, представленных исполнителями мероприятий настоящей Программы по каждому из направлений.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Результативность определяется отношением фактического результата к запланированному результату и рассчитывается по формуле: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fldChar w:fldCharType="begin"/>
      </w:r>
      <w:r w:rsidRPr="00627C5E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3E03012" wp14:editId="4AA0C23C">
            <wp:extent cx="676275" cy="476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627C5E">
        <w:rPr>
          <w:rFonts w:ascii="Times New Roman" w:hAnsi="Times New Roman" w:cs="Times New Roman"/>
          <w:sz w:val="28"/>
          <w:szCs w:val="28"/>
        </w:rPr>
        <w:fldChar w:fldCharType="separate"/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4484B45" wp14:editId="347C56E1">
            <wp:extent cx="676275" cy="476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fldChar w:fldCharType="end"/>
      </w:r>
      <w:r w:rsidRPr="00627C5E">
        <w:rPr>
          <w:rFonts w:ascii="Times New Roman" w:hAnsi="Times New Roman" w:cs="Times New Roman"/>
          <w:i/>
          <w:sz w:val="28"/>
          <w:szCs w:val="28"/>
        </w:rPr>
        <w:t>,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C00E5" w:rsidRPr="00627C5E" w:rsidRDefault="004C00E5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i/>
          <w:sz w:val="28"/>
          <w:szCs w:val="28"/>
        </w:rPr>
        <w:t xml:space="preserve">Где </w:t>
      </w:r>
      <w:r w:rsidRPr="00627C5E">
        <w:rPr>
          <w:rFonts w:ascii="Times New Roman" w:hAnsi="Times New Roman" w:cs="Times New Roman"/>
          <w:sz w:val="28"/>
          <w:szCs w:val="28"/>
        </w:rPr>
        <w:fldChar w:fldCharType="begin"/>
      </w:r>
      <w:r w:rsidRPr="00627C5E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11DD426" wp14:editId="10608A8D">
            <wp:extent cx="161925" cy="1619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627C5E">
        <w:rPr>
          <w:rFonts w:ascii="Times New Roman" w:hAnsi="Times New Roman" w:cs="Times New Roman"/>
          <w:sz w:val="28"/>
          <w:szCs w:val="28"/>
        </w:rPr>
        <w:fldChar w:fldCharType="separate"/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2B00768" wp14:editId="161905DD">
            <wp:extent cx="161925" cy="1619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fldChar w:fldCharType="end"/>
      </w:r>
      <w:r w:rsidRPr="00627C5E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627C5E">
        <w:rPr>
          <w:rFonts w:ascii="Times New Roman" w:hAnsi="Times New Roman" w:cs="Times New Roman"/>
          <w:sz w:val="28"/>
          <w:szCs w:val="28"/>
        </w:rPr>
        <w:t>индекс результативности подпрограммы;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5902A409" wp14:editId="555BC250">
            <wp:extent cx="219075" cy="238125"/>
            <wp:effectExtent l="0" t="0" r="0" b="0"/>
            <wp:docPr id="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достигнутый результат целевого значения показателя;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3C3A571F" wp14:editId="252D14DC">
            <wp:extent cx="219075" cy="228600"/>
            <wp:effectExtent l="0" t="0" r="0" b="0"/>
            <wp:docPr id="6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плановый результат целевого значения показателя;</w:t>
      </w:r>
    </w:p>
    <w:p w:rsidR="004C00E5" w:rsidRPr="00627C5E" w:rsidRDefault="004C00E5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27C5E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627C5E">
        <w:rPr>
          <w:rFonts w:ascii="Times New Roman" w:hAnsi="Times New Roman" w:cs="Times New Roman"/>
          <w:sz w:val="28"/>
          <w:szCs w:val="28"/>
        </w:rPr>
        <w:t>общее</w:t>
      </w:r>
      <w:proofErr w:type="gramEnd"/>
      <w:r w:rsidRPr="00627C5E">
        <w:rPr>
          <w:rFonts w:ascii="Times New Roman" w:hAnsi="Times New Roman" w:cs="Times New Roman"/>
          <w:sz w:val="28"/>
          <w:szCs w:val="28"/>
        </w:rPr>
        <w:t xml:space="preserve"> число показателей, характеризующих выполнение подпрограммы.</w:t>
      </w:r>
    </w:p>
    <w:p w:rsidR="004C00E5" w:rsidRPr="00627C5E" w:rsidRDefault="004C00E5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В случае, когда уменьшение значения целевого показателя является положительной динамикой, показатели </w:t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D85F22B" wp14:editId="26A848F1">
            <wp:extent cx="219075" cy="2381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t xml:space="preserve">  и </w:t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1031FEB" wp14:editId="0FEC3019">
            <wp:extent cx="219075" cy="2286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t xml:space="preserve">  в формуле меняются местами.</w:t>
      </w:r>
    </w:p>
    <w:p w:rsidR="00051109" w:rsidRPr="00627C5E" w:rsidRDefault="00051109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51109" w:rsidRPr="00627C5E" w:rsidRDefault="009111B5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den>
              </m:f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=1</m:t>
          </m:r>
        </m:oMath>
      </m:oMathPara>
    </w:p>
    <w:p w:rsidR="004C00E5" w:rsidRPr="00627C5E" w:rsidRDefault="004C00E5" w:rsidP="0019086F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Под эффективностью понимается отношение затрат на достижение (фактических) нефинансовых результатов реализации подпрограмм к планируемым затратам подпрограмм.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Эффективность подпрограмм определяется по индексу эффективности.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Индекс эффективности подпрограмм определяется по формуле: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2FDEB9F" wp14:editId="124529FA">
            <wp:extent cx="1371600" cy="276225"/>
            <wp:effectExtent l="0" t="0" r="0" b="0"/>
            <wp:docPr id="1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02680F00" wp14:editId="6D1428CC">
            <wp:extent cx="142875" cy="228600"/>
            <wp:effectExtent l="0" t="0" r="0" b="0"/>
            <wp:docPr id="1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индекс эффективности подпрограмм;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396E03FC" wp14:editId="4C9BBE47">
            <wp:extent cx="200025" cy="238125"/>
            <wp:effectExtent l="0" t="0" r="0" b="0"/>
            <wp:docPr id="1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объем фактического совокупного финансирования подпрограммы;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0DDF7A92" wp14:editId="516DDF2C">
            <wp:extent cx="152400" cy="238125"/>
            <wp:effectExtent l="0" t="0" r="0" b="0"/>
            <wp:docPr id="1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индекс результативности подпрограммы;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7F17744C" wp14:editId="41D5753B">
            <wp:extent cx="190500" cy="228600"/>
            <wp:effectExtent l="0" t="0" r="0" b="0"/>
            <wp:docPr id="1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объем запланированного совокупного финансирования подпрограмм.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По итогам проведения анализа индекса эффективности дается качественная оценка эффективности реализации подпрограмм: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наименование индикатора - индекс эффективности подпрограмм </w:t>
      </w:r>
      <w:r w:rsidR="00051109" w:rsidRPr="00627C5E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34FF2862" wp14:editId="3BBD0A2C">
            <wp:extent cx="333375" cy="257175"/>
            <wp:effectExtent l="0" t="0" r="0" b="0"/>
            <wp:docPr id="1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lastRenderedPageBreak/>
        <w:t>диапазоны значений, характеризующие эффективность подпрограмм, перечислены ниже.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Значение показателя: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E3C1A44" wp14:editId="42C88C34">
            <wp:extent cx="1019175" cy="228600"/>
            <wp:effectExtent l="0" t="0" r="0" b="0"/>
            <wp:docPr id="1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Качественная оценка подпрограмм: высокий уровень эффективности.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Значение показателя: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2B77724" wp14:editId="73626828">
            <wp:extent cx="962025" cy="228600"/>
            <wp:effectExtent l="0" t="0" r="0" b="0"/>
            <wp:docPr id="1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Качественная оценка подпрограммы: запланированный уровень эффективности.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Значение показателя: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142BCB2" wp14:editId="184DBD60">
            <wp:extent cx="533400" cy="228600"/>
            <wp:effectExtent l="0" t="0" r="0" b="0"/>
            <wp:docPr id="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627C5E" w:rsidRDefault="004C00E5" w:rsidP="00F93DF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Качественная оценка подпрограммы: низкий уровень эффективности.</w:t>
      </w:r>
    </w:p>
    <w:p w:rsidR="004C00E5" w:rsidRPr="00627C5E" w:rsidRDefault="004C00E5" w:rsidP="004C00E5">
      <w:pPr>
        <w:rPr>
          <w:rFonts w:ascii="Times New Roman" w:hAnsi="Times New Roman" w:cs="Times New Roman"/>
          <w:sz w:val="28"/>
          <w:szCs w:val="28"/>
        </w:rPr>
      </w:pPr>
    </w:p>
    <w:p w:rsidR="004C00E5" w:rsidRPr="00E03C66" w:rsidRDefault="009111B5" w:rsidP="004C00E5">
      <w:pPr>
        <w:rPr>
          <w:rFonts w:ascii="Times New Roman" w:hAnsi="Times New Roman" w:cs="Times New Roman"/>
          <w:i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э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316 414,84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×1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350 000,00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0,9</m:t>
          </m:r>
        </m:oMath>
      </m:oMathPara>
    </w:p>
    <w:p w:rsidR="004C00E5" w:rsidRPr="00627C5E" w:rsidRDefault="004C00E5" w:rsidP="004C00E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C00E5" w:rsidRPr="00627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0E5"/>
    <w:rsid w:val="000105CA"/>
    <w:rsid w:val="00051109"/>
    <w:rsid w:val="000B20BE"/>
    <w:rsid w:val="000C2512"/>
    <w:rsid w:val="00165CD2"/>
    <w:rsid w:val="0019086F"/>
    <w:rsid w:val="001E091D"/>
    <w:rsid w:val="001E28C7"/>
    <w:rsid w:val="001E2AAC"/>
    <w:rsid w:val="001F264B"/>
    <w:rsid w:val="0023061F"/>
    <w:rsid w:val="00250E75"/>
    <w:rsid w:val="00267B13"/>
    <w:rsid w:val="002A64AE"/>
    <w:rsid w:val="002D18C7"/>
    <w:rsid w:val="002D53BB"/>
    <w:rsid w:val="002E4824"/>
    <w:rsid w:val="003230E5"/>
    <w:rsid w:val="00353042"/>
    <w:rsid w:val="003B5DB0"/>
    <w:rsid w:val="00434AC7"/>
    <w:rsid w:val="00456B3C"/>
    <w:rsid w:val="004654A4"/>
    <w:rsid w:val="004A0B86"/>
    <w:rsid w:val="004C00E5"/>
    <w:rsid w:val="004C2EAA"/>
    <w:rsid w:val="00525551"/>
    <w:rsid w:val="00536BD4"/>
    <w:rsid w:val="0056176A"/>
    <w:rsid w:val="00602C5C"/>
    <w:rsid w:val="00613A56"/>
    <w:rsid w:val="00627C5E"/>
    <w:rsid w:val="006967C8"/>
    <w:rsid w:val="006A44B2"/>
    <w:rsid w:val="006D3148"/>
    <w:rsid w:val="006E7382"/>
    <w:rsid w:val="006F206E"/>
    <w:rsid w:val="00781C4B"/>
    <w:rsid w:val="00787262"/>
    <w:rsid w:val="007F0F0B"/>
    <w:rsid w:val="0081719A"/>
    <w:rsid w:val="00834B4B"/>
    <w:rsid w:val="00842302"/>
    <w:rsid w:val="00891C04"/>
    <w:rsid w:val="008A3A13"/>
    <w:rsid w:val="008A5BCD"/>
    <w:rsid w:val="008A62E7"/>
    <w:rsid w:val="009111B5"/>
    <w:rsid w:val="0093756A"/>
    <w:rsid w:val="00954061"/>
    <w:rsid w:val="00966C06"/>
    <w:rsid w:val="009676A0"/>
    <w:rsid w:val="009677FB"/>
    <w:rsid w:val="00977C52"/>
    <w:rsid w:val="0098201A"/>
    <w:rsid w:val="009B1099"/>
    <w:rsid w:val="009F1A36"/>
    <w:rsid w:val="009F3FE6"/>
    <w:rsid w:val="00A36579"/>
    <w:rsid w:val="00A929F2"/>
    <w:rsid w:val="00AC36B9"/>
    <w:rsid w:val="00AD2283"/>
    <w:rsid w:val="00B0182E"/>
    <w:rsid w:val="00BE0651"/>
    <w:rsid w:val="00C3426F"/>
    <w:rsid w:val="00C94859"/>
    <w:rsid w:val="00CA32A0"/>
    <w:rsid w:val="00CA4E6E"/>
    <w:rsid w:val="00CC2EC9"/>
    <w:rsid w:val="00D04A22"/>
    <w:rsid w:val="00D20442"/>
    <w:rsid w:val="00DC0C74"/>
    <w:rsid w:val="00DE4EB8"/>
    <w:rsid w:val="00E03C66"/>
    <w:rsid w:val="00E0546F"/>
    <w:rsid w:val="00E13F42"/>
    <w:rsid w:val="00E628AD"/>
    <w:rsid w:val="00E65110"/>
    <w:rsid w:val="00ED0EF7"/>
    <w:rsid w:val="00EF6B60"/>
    <w:rsid w:val="00F85DD1"/>
    <w:rsid w:val="00F91875"/>
    <w:rsid w:val="00F923B1"/>
    <w:rsid w:val="00F9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00E5"/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511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51109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05110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00E5"/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511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51109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0511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" Type="http://schemas.microsoft.com/office/2007/relationships/stylesWithEffects" Target="stylesWithEffects.xml"/><Relationship Id="rId16" Type="http://schemas.openxmlformats.org/officeDocument/2006/relationships/image" Target="media/image12.wmf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wmf"/><Relationship Id="rId5" Type="http://schemas.openxmlformats.org/officeDocument/2006/relationships/image" Target="media/image1.png"/><Relationship Id="rId15" Type="http://schemas.openxmlformats.org/officeDocument/2006/relationships/image" Target="media/image11.wmf"/><Relationship Id="rId10" Type="http://schemas.openxmlformats.org/officeDocument/2006/relationships/image" Target="media/image6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6</Pages>
  <Words>1159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5</vt:lpstr>
    </vt:vector>
  </TitlesOfParts>
  <Company>Моя компания</Company>
  <LinksUpToDate>false</LinksUpToDate>
  <CharactersWithSpaces>7753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5</dc:title>
  <dc:creator>111</dc:creator>
  <cp:lastModifiedBy>Glbuh</cp:lastModifiedBy>
  <cp:revision>47</cp:revision>
  <dcterms:created xsi:type="dcterms:W3CDTF">2015-05-05T12:38:00Z</dcterms:created>
  <dcterms:modified xsi:type="dcterms:W3CDTF">2024-02-29T07:03:00Z</dcterms:modified>
</cp:coreProperties>
</file>